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85" w:rsidRPr="00EE2C7D" w:rsidRDefault="00116285"/>
    <w:p w:rsidR="00116285" w:rsidRPr="00EE2C7D" w:rsidRDefault="00116285"/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19"/>
        <w:gridCol w:w="3627"/>
        <w:gridCol w:w="9"/>
        <w:gridCol w:w="30"/>
        <w:gridCol w:w="992"/>
        <w:gridCol w:w="1134"/>
        <w:gridCol w:w="992"/>
        <w:gridCol w:w="1086"/>
        <w:gridCol w:w="9"/>
        <w:gridCol w:w="11"/>
        <w:gridCol w:w="972"/>
        <w:gridCol w:w="9"/>
        <w:gridCol w:w="11"/>
        <w:gridCol w:w="972"/>
        <w:gridCol w:w="9"/>
        <w:gridCol w:w="11"/>
        <w:gridCol w:w="29"/>
        <w:gridCol w:w="850"/>
        <w:gridCol w:w="1388"/>
      </w:tblGrid>
      <w:tr w:rsidR="00A024F0" w:rsidRPr="00EE2C7D" w:rsidTr="00116285">
        <w:trPr>
          <w:trHeight w:val="1260"/>
        </w:trPr>
        <w:tc>
          <w:tcPr>
            <w:tcW w:w="15276" w:type="dxa"/>
            <w:gridSpan w:val="21"/>
            <w:hideMark/>
          </w:tcPr>
          <w:p w:rsidR="00A024F0" w:rsidRPr="00EE2C7D" w:rsidRDefault="00A024F0" w:rsidP="00FC28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Проекты Управления образования Акмолинской области по программе</w:t>
            </w:r>
            <w:r w:rsidR="00DA6839"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 w:rsidR="000160A2"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жаңғыру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                                                </w:t>
            </w:r>
          </w:p>
          <w:p w:rsidR="00A024F0" w:rsidRPr="00EE2C7D" w:rsidRDefault="00A024F0" w:rsidP="00FC28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 указанием финансирования</w:t>
            </w:r>
          </w:p>
        </w:tc>
      </w:tr>
      <w:tr w:rsidR="005C745C" w:rsidRPr="00EE2C7D" w:rsidTr="00116285">
        <w:trPr>
          <w:trHeight w:val="600"/>
        </w:trPr>
        <w:tc>
          <w:tcPr>
            <w:tcW w:w="709" w:type="dxa"/>
            <w:vMerge w:val="restart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2407" w:type="dxa"/>
            <w:vMerge w:val="restart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 xml:space="preserve">Наименование: 1.подпрограммы,                   2.базового проекта, </w:t>
            </w:r>
            <w:r w:rsidRPr="00EE2C7D">
              <w:rPr>
                <w:rFonts w:ascii="Times New Roman" w:eastAsia="Times New Roman" w:hAnsi="Times New Roman" w:cs="Times New Roman"/>
                <w:bCs/>
              </w:rPr>
              <w:br/>
              <w:t xml:space="preserve">3.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Cs/>
              </w:rPr>
              <w:t>подпроекта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Cs/>
              </w:rPr>
              <w:t xml:space="preserve"> или мероприятия</w:t>
            </w:r>
          </w:p>
        </w:tc>
        <w:tc>
          <w:tcPr>
            <w:tcW w:w="3646" w:type="dxa"/>
            <w:gridSpan w:val="2"/>
            <w:vMerge w:val="restart"/>
            <w:hideMark/>
          </w:tcPr>
          <w:p w:rsidR="005C745C" w:rsidRPr="00EE2C7D" w:rsidRDefault="005C745C" w:rsidP="005C745C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bCs/>
                <w:lang w:val="kk-KZ"/>
              </w:rPr>
              <w:t>Мероприятия</w:t>
            </w:r>
          </w:p>
        </w:tc>
        <w:tc>
          <w:tcPr>
            <w:tcW w:w="1031" w:type="dxa"/>
            <w:gridSpan w:val="3"/>
            <w:vMerge w:val="restart"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>Предусмотрено</w:t>
            </w:r>
          </w:p>
          <w:p w:rsidR="001779FB" w:rsidRPr="00EE2C7D" w:rsidRDefault="001779FB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 xml:space="preserve">С 2018-2022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Cs/>
              </w:rPr>
              <w:t>г.г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6095" w:type="dxa"/>
            <w:gridSpan w:val="1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>Дополнительная потребность</w:t>
            </w:r>
          </w:p>
        </w:tc>
        <w:tc>
          <w:tcPr>
            <w:tcW w:w="1388" w:type="dxa"/>
            <w:vMerge w:val="restart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C7D">
              <w:rPr>
                <w:rFonts w:ascii="Times New Roman" w:eastAsia="Times New Roman" w:hAnsi="Times New Roman" w:cs="Times New Roman"/>
                <w:bCs/>
              </w:rPr>
              <w:t>Общая стоимость</w:t>
            </w:r>
          </w:p>
        </w:tc>
      </w:tr>
      <w:tr w:rsidR="005C745C" w:rsidRPr="00EE2C7D" w:rsidTr="00116285">
        <w:trPr>
          <w:trHeight w:val="975"/>
        </w:trPr>
        <w:tc>
          <w:tcPr>
            <w:tcW w:w="709" w:type="dxa"/>
            <w:vMerge/>
            <w:hideMark/>
          </w:tcPr>
          <w:p w:rsidR="005C745C" w:rsidRPr="00EE2C7D" w:rsidRDefault="005C745C" w:rsidP="00EC09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vMerge/>
            <w:hideMark/>
          </w:tcPr>
          <w:p w:rsidR="005C745C" w:rsidRPr="00EE2C7D" w:rsidRDefault="005C745C" w:rsidP="00EC09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vMerge/>
            <w:hideMark/>
          </w:tcPr>
          <w:p w:rsidR="005C745C" w:rsidRPr="00EE2C7D" w:rsidRDefault="005C745C" w:rsidP="00EC09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vMerge/>
          </w:tcPr>
          <w:p w:rsidR="005C745C" w:rsidRPr="00EE2C7D" w:rsidRDefault="005C745C" w:rsidP="00EC09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92" w:type="dxa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095" w:type="dxa"/>
            <w:gridSpan w:val="2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92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90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388" w:type="dxa"/>
            <w:vMerge/>
            <w:hideMark/>
          </w:tcPr>
          <w:p w:rsidR="005C745C" w:rsidRPr="00EE2C7D" w:rsidRDefault="005C745C" w:rsidP="00EC096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45C" w:rsidRPr="00EE2C7D" w:rsidTr="00116285">
        <w:trPr>
          <w:trHeight w:val="1142"/>
        </w:trPr>
        <w:tc>
          <w:tcPr>
            <w:tcW w:w="709" w:type="dxa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7" w:type="dxa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«ТӘРБИЕ ЖӘНЕ БІЛІМ»</w:t>
            </w:r>
          </w:p>
        </w:tc>
        <w:tc>
          <w:tcPr>
            <w:tcW w:w="3646" w:type="dxa"/>
            <w:gridSpan w:val="2"/>
            <w:hideMark/>
          </w:tcPr>
          <w:p w:rsidR="005C745C" w:rsidRPr="00EE2C7D" w:rsidRDefault="005C745C" w:rsidP="005C7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3"/>
          </w:tcPr>
          <w:p w:rsidR="005C745C" w:rsidRPr="00EE2C7D" w:rsidRDefault="006F7F57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23,984</w:t>
            </w:r>
          </w:p>
        </w:tc>
        <w:tc>
          <w:tcPr>
            <w:tcW w:w="1134" w:type="dxa"/>
            <w:hideMark/>
          </w:tcPr>
          <w:p w:rsidR="005C745C" w:rsidRPr="00EE2C7D" w:rsidRDefault="00DE3DCE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13,924</w:t>
            </w:r>
          </w:p>
        </w:tc>
        <w:tc>
          <w:tcPr>
            <w:tcW w:w="992" w:type="dxa"/>
            <w:hideMark/>
          </w:tcPr>
          <w:p w:rsidR="005C745C" w:rsidRPr="00EE2C7D" w:rsidRDefault="00EF734D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89,583</w:t>
            </w:r>
          </w:p>
        </w:tc>
        <w:tc>
          <w:tcPr>
            <w:tcW w:w="1095" w:type="dxa"/>
            <w:gridSpan w:val="2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hideMark/>
          </w:tcPr>
          <w:p w:rsidR="005C745C" w:rsidRPr="00EE2C7D" w:rsidRDefault="005C745C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hideMark/>
          </w:tcPr>
          <w:p w:rsidR="005C745C" w:rsidRPr="00EE2C7D" w:rsidRDefault="006F7F57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556</w:t>
            </w:r>
            <w:r w:rsidR="005C745C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,3</w:t>
            </w: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  <w:p w:rsidR="00116285" w:rsidRPr="00EE2C7D" w:rsidRDefault="00116285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(доп. 532,392</w:t>
            </w:r>
            <w:r w:rsidRPr="00EE2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A19F5" w:rsidRPr="00EE2C7D" w:rsidTr="00116285">
        <w:trPr>
          <w:trHeight w:val="613"/>
        </w:trPr>
        <w:tc>
          <w:tcPr>
            <w:tcW w:w="709" w:type="dxa"/>
            <w:shd w:val="clear" w:color="auto" w:fill="DBE5F1" w:themeFill="accent1" w:themeFillTint="33"/>
            <w:hideMark/>
          </w:tcPr>
          <w:p w:rsidR="001A19F5" w:rsidRPr="00EE2C7D" w:rsidRDefault="001A19F5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6053" w:type="dxa"/>
            <w:gridSpan w:val="3"/>
            <w:shd w:val="clear" w:color="auto" w:fill="DBE5F1" w:themeFill="accent1" w:themeFillTint="33"/>
            <w:hideMark/>
          </w:tcPr>
          <w:p w:rsidR="001A19F5" w:rsidRPr="00EE2C7D" w:rsidRDefault="001A19F5" w:rsidP="005C7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Саналы</w:t>
            </w:r>
            <w:proofErr w:type="spellEnd"/>
            <w:r w:rsidR="003D4500"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азамат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»</w:t>
            </w:r>
          </w:p>
        </w:tc>
        <w:tc>
          <w:tcPr>
            <w:tcW w:w="1031" w:type="dxa"/>
            <w:gridSpan w:val="3"/>
            <w:shd w:val="clear" w:color="auto" w:fill="DBE5F1" w:themeFill="accent1" w:themeFillTint="33"/>
          </w:tcPr>
          <w:p w:rsidR="001A19F5" w:rsidRPr="00EE2C7D" w:rsidRDefault="008B5BFD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5,614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1A19F5" w:rsidRPr="00EE2C7D" w:rsidRDefault="006F7F57" w:rsidP="006F7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A19F5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:rsidR="001A19F5" w:rsidRPr="00EE2C7D" w:rsidRDefault="00705B86" w:rsidP="00EF7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F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A19F5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EF7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013</w:t>
            </w:r>
          </w:p>
        </w:tc>
        <w:tc>
          <w:tcPr>
            <w:tcW w:w="1095" w:type="dxa"/>
            <w:gridSpan w:val="2"/>
            <w:shd w:val="clear" w:color="auto" w:fill="DBE5F1" w:themeFill="accent1" w:themeFillTint="33"/>
            <w:hideMark/>
          </w:tcPr>
          <w:p w:rsidR="001A19F5" w:rsidRPr="00EE2C7D" w:rsidRDefault="00705B86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24,03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hideMark/>
          </w:tcPr>
          <w:p w:rsidR="001A19F5" w:rsidRPr="00EE2C7D" w:rsidRDefault="00C76ED0" w:rsidP="008B4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B47C0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A19F5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B47C0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hideMark/>
          </w:tcPr>
          <w:p w:rsidR="001A19F5" w:rsidRPr="00EE2C7D" w:rsidRDefault="00C76ED0" w:rsidP="00C76E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23,63</w:t>
            </w:r>
          </w:p>
        </w:tc>
        <w:tc>
          <w:tcPr>
            <w:tcW w:w="890" w:type="dxa"/>
            <w:gridSpan w:val="3"/>
            <w:shd w:val="clear" w:color="auto" w:fill="DBE5F1" w:themeFill="accent1" w:themeFillTint="33"/>
            <w:hideMark/>
          </w:tcPr>
          <w:p w:rsidR="001A19F5" w:rsidRPr="00EE2C7D" w:rsidRDefault="001A19F5" w:rsidP="008B4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B47C0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B47C0"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8" w:type="dxa"/>
            <w:shd w:val="clear" w:color="auto" w:fill="DBE5F1" w:themeFill="accent1" w:themeFillTint="33"/>
            <w:hideMark/>
          </w:tcPr>
          <w:p w:rsidR="007361EE" w:rsidRPr="00EE2C7D" w:rsidRDefault="003737E1" w:rsidP="00EC0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143,226</w:t>
            </w:r>
          </w:p>
        </w:tc>
      </w:tr>
      <w:tr w:rsidR="0088654C" w:rsidRPr="00EE2C7D" w:rsidTr="00476F74">
        <w:trPr>
          <w:trHeight w:val="698"/>
        </w:trPr>
        <w:tc>
          <w:tcPr>
            <w:tcW w:w="709" w:type="dxa"/>
            <w:vMerge w:val="restart"/>
            <w:hideMark/>
          </w:tcPr>
          <w:p w:rsidR="0088654C" w:rsidRPr="00EE2C7D" w:rsidRDefault="0088654C" w:rsidP="006A3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  <w:vMerge w:val="restart"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Business</w:t>
            </w:r>
            <w:proofErr w:type="spellEnd"/>
          </w:p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творческиодаренными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детьми.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4D15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88654C" w:rsidRPr="00EE2C7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Экономическая игра  </w:t>
            </w:r>
            <w:r w:rsidR="0088654C" w:rsidRPr="00EE2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 ступенькам бизнеса», «Экономика вокруг нас»</w:t>
            </w:r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D99594" w:themeFill="accent2" w:themeFillTint="99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06" w:type="dxa"/>
            <w:gridSpan w:val="3"/>
            <w:shd w:val="clear" w:color="auto" w:fill="D6E3BC" w:themeFill="accent3" w:themeFillTint="6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3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79" w:type="dxa"/>
            <w:gridSpan w:val="2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 w:val="restart"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9,4</w:t>
            </w:r>
          </w:p>
        </w:tc>
      </w:tr>
      <w:tr w:rsidR="0088654C" w:rsidRPr="00EE2C7D" w:rsidTr="00476F74">
        <w:trPr>
          <w:trHeight w:val="680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4D15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онкурс по основам предпринимательства (школы, колледжи, вузы) с участием в составе конкурсной комиссии предпринимателей и бизнесменов</w:t>
            </w:r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D99594" w:themeFill="accent2" w:themeFillTint="99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106" w:type="dxa"/>
            <w:gridSpan w:val="3"/>
            <w:shd w:val="clear" w:color="auto" w:fill="D6E3BC" w:themeFill="accent3" w:themeFillTint="6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  <w:gridSpan w:val="3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79" w:type="dxa"/>
            <w:gridSpan w:val="2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4C" w:rsidRPr="00EE2C7D" w:rsidTr="00476F74">
        <w:trPr>
          <w:trHeight w:val="979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4D1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Бизнес-клубы для школьников</w:t>
            </w:r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D99594" w:themeFill="accent2" w:themeFillTint="99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106" w:type="dxa"/>
            <w:gridSpan w:val="3"/>
            <w:shd w:val="clear" w:color="auto" w:fill="D6E3BC" w:themeFill="accent3" w:themeFillTint="66"/>
            <w:hideMark/>
          </w:tcPr>
          <w:p w:rsidR="0088654C" w:rsidRPr="00EE2C7D" w:rsidRDefault="0088654C" w:rsidP="004D15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gridSpan w:val="3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79" w:type="dxa"/>
            <w:gridSpan w:val="2"/>
            <w:shd w:val="clear" w:color="auto" w:fill="DDD9C3" w:themeFill="background2" w:themeFillShade="E6"/>
            <w:hideMark/>
          </w:tcPr>
          <w:p w:rsidR="0088654C" w:rsidRPr="00EE2C7D" w:rsidRDefault="0088654C" w:rsidP="004D1524">
            <w:pPr>
              <w:rPr>
                <w:rFonts w:ascii="Calibri" w:eastAsia="Times New Roman" w:hAnsi="Calibri" w:cs="Times New Roman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4C" w:rsidRPr="00EE2C7D" w:rsidTr="00476F74">
        <w:trPr>
          <w:trHeight w:val="311"/>
        </w:trPr>
        <w:tc>
          <w:tcPr>
            <w:tcW w:w="709" w:type="dxa"/>
            <w:vMerge w:val="restart"/>
            <w:hideMark/>
          </w:tcPr>
          <w:p w:rsidR="0088654C" w:rsidRPr="00EE2C7D" w:rsidRDefault="0088654C" w:rsidP="006E7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07" w:type="dxa"/>
            <w:vMerge w:val="restart"/>
            <w:hideMark/>
          </w:tcPr>
          <w:p w:rsidR="0088654C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Отбасы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әлемі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3A7F" w:rsidRDefault="000A3A7F" w:rsidP="00EC09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A3A7F" w:rsidRDefault="000A3A7F" w:rsidP="00EC096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областной</w:t>
            </w:r>
          </w:p>
          <w:p w:rsidR="000A3A7F" w:rsidRPr="00EE2C7D" w:rsidRDefault="000A3A7F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221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 работы  и организация семейных клубов 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общения по Акмолинской области</w:t>
            </w:r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D99594" w:themeFill="accent2" w:themeFillTint="99"/>
            <w:hideMark/>
          </w:tcPr>
          <w:p w:rsidR="0088654C" w:rsidRPr="00EE2C7D" w:rsidRDefault="0088654C" w:rsidP="00505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vMerge w:val="restart"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7,0</w:t>
            </w:r>
          </w:p>
        </w:tc>
      </w:tr>
      <w:tr w:rsidR="0088654C" w:rsidRPr="00EE2C7D" w:rsidTr="00476F74">
        <w:trPr>
          <w:trHeight w:val="1285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2F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регионального центра семейного развития «Счастливая семья» в формате </w:t>
            </w:r>
            <w:proofErr w:type="spellStart"/>
            <w:r w:rsidR="0088654C"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coworking</w:t>
            </w:r>
            <w:proofErr w:type="spellEnd"/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DC5" w:rsidRPr="00EE2C7D" w:rsidTr="00476F74">
        <w:trPr>
          <w:trHeight w:val="972"/>
        </w:trPr>
        <w:tc>
          <w:tcPr>
            <w:tcW w:w="709" w:type="dxa"/>
            <w:vMerge/>
            <w:hideMark/>
          </w:tcPr>
          <w:p w:rsidR="00650DC5" w:rsidRPr="00EE2C7D" w:rsidRDefault="00650DC5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650DC5" w:rsidRPr="00EE2C7D" w:rsidRDefault="00650DC5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46" w:type="dxa"/>
            <w:gridSpan w:val="2"/>
            <w:hideMark/>
          </w:tcPr>
          <w:p w:rsidR="00650DC5" w:rsidRPr="00EE2C7D" w:rsidRDefault="008A05E6" w:rsidP="002F13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650DC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«Семья года»</w:t>
            </w:r>
          </w:p>
        </w:tc>
        <w:tc>
          <w:tcPr>
            <w:tcW w:w="1031" w:type="dxa"/>
            <w:gridSpan w:val="3"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650DC5" w:rsidRPr="00EE2C7D" w:rsidRDefault="00650DC5" w:rsidP="00650D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650DC5" w:rsidRPr="00EE2C7D" w:rsidRDefault="00650DC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/>
            <w:hideMark/>
          </w:tcPr>
          <w:p w:rsidR="00650DC5" w:rsidRPr="00EE2C7D" w:rsidRDefault="00650DC5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5525" w:rsidRPr="00EE2C7D" w:rsidTr="00476F74">
        <w:trPr>
          <w:trHeight w:val="1100"/>
        </w:trPr>
        <w:tc>
          <w:tcPr>
            <w:tcW w:w="709" w:type="dxa"/>
            <w:vMerge w:val="restart"/>
            <w:hideMark/>
          </w:tcPr>
          <w:p w:rsidR="00505525" w:rsidRPr="00EE2C7D" w:rsidRDefault="00505525" w:rsidP="008A0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05E6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Merge w:val="restart"/>
            <w:hideMark/>
          </w:tcPr>
          <w:p w:rsidR="00505525" w:rsidRPr="00EE2C7D" w:rsidRDefault="00505525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«Алтын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областной учебно-методический центр по работе с творчески</w:t>
            </w:r>
            <w:r w:rsidR="00D9774A"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одаренными детьми</w:t>
            </w:r>
            <w:r w:rsidR="00D9774A"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Методис</w:t>
            </w:r>
            <w:r w:rsidR="00962D9F"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D9774A"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9774A" w:rsidRPr="00EE2C7D" w:rsidRDefault="00D9774A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505525" w:rsidRPr="00EE2C7D" w:rsidRDefault="008A05E6" w:rsidP="00505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изобразительного искусства «</w:t>
            </w:r>
            <w:proofErr w:type="spellStart"/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Бояулар</w:t>
            </w:r>
            <w:proofErr w:type="spellEnd"/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пиясы</w:t>
            </w:r>
            <w:proofErr w:type="spellEnd"/>
            <w:r w:rsidR="0050552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1" w:type="dxa"/>
            <w:gridSpan w:val="3"/>
          </w:tcPr>
          <w:p w:rsidR="00505525" w:rsidRPr="00EE2C7D" w:rsidRDefault="00F66B70" w:rsidP="008B5B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FE2E9A"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505525" w:rsidRPr="00EE2C7D" w:rsidRDefault="00FE2E9A" w:rsidP="008865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505525" w:rsidRPr="00EE2C7D" w:rsidRDefault="00505525" w:rsidP="00F66B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66B70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505525" w:rsidRPr="00EE2C7D" w:rsidRDefault="00505525" w:rsidP="00F66B70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66B70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505525" w:rsidRPr="00EE2C7D" w:rsidRDefault="00505525" w:rsidP="00F66B70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66B70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505525" w:rsidRPr="00EE2C7D" w:rsidRDefault="00505525" w:rsidP="00F66B70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66B70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505525" w:rsidRPr="00EE2C7D" w:rsidRDefault="00FE2E9A" w:rsidP="00F66B70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66B70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8" w:type="dxa"/>
            <w:vMerge w:val="restart"/>
            <w:hideMark/>
          </w:tcPr>
          <w:p w:rsidR="00505525" w:rsidRPr="00EE2C7D" w:rsidRDefault="00E37872" w:rsidP="00E378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505525"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8654C" w:rsidRPr="00EE2C7D" w:rsidTr="00476F74">
        <w:trPr>
          <w:trHeight w:val="989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505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Фестиваль ремесленного дела 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031" w:type="dxa"/>
            <w:gridSpan w:val="3"/>
          </w:tcPr>
          <w:p w:rsidR="0088654C" w:rsidRPr="00EE2C7D" w:rsidRDefault="0088654C" w:rsidP="008B5B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4C" w:rsidRPr="00EE2C7D" w:rsidTr="00476F74">
        <w:trPr>
          <w:trHeight w:val="987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505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декоративного и прикладного искусства «Алтын </w:t>
            </w:r>
            <w:proofErr w:type="spellStart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8654C" w:rsidRPr="00EE2C7D" w:rsidRDefault="0088654C" w:rsidP="00505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88654C" w:rsidRPr="00EE2C7D" w:rsidRDefault="0088654C" w:rsidP="008B5B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8654C" w:rsidRPr="00EE2C7D" w:rsidRDefault="0088654C" w:rsidP="0050552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5E6" w:rsidRPr="00EE2C7D" w:rsidTr="00476F74">
        <w:trPr>
          <w:trHeight w:val="1130"/>
        </w:trPr>
        <w:tc>
          <w:tcPr>
            <w:tcW w:w="709" w:type="dxa"/>
            <w:vMerge w:val="restart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07" w:type="dxa"/>
            <w:vMerge w:val="restart"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«Первый шаг к великому изобретению»</w:t>
            </w:r>
          </w:p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отв.: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Акмолинский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региональный центр новых технологий в образовании. Директор </w:t>
            </w:r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Кадыров Б.А.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8A05E6" w:rsidRPr="00EE2C7D" w:rsidRDefault="008A05E6" w:rsidP="005055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10.Соревнования технического творчества и изобретательства</w:t>
            </w:r>
          </w:p>
          <w:p w:rsidR="008A05E6" w:rsidRPr="00EE2C7D" w:rsidRDefault="008A05E6" w:rsidP="006A32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(проводит ОУМЦ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Маженов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Т.К.)</w:t>
            </w:r>
          </w:p>
        </w:tc>
        <w:tc>
          <w:tcPr>
            <w:tcW w:w="1031" w:type="dxa"/>
            <w:gridSpan w:val="3"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 w:rsidP="00F66B70">
            <w:pPr>
              <w:rPr>
                <w:b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0,750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A05E6" w:rsidRPr="00EE2C7D" w:rsidRDefault="008A05E6" w:rsidP="00E37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 w:rsidP="00E37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A05E6" w:rsidRPr="00EE2C7D" w:rsidRDefault="008A05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5E6" w:rsidRPr="00EE2C7D" w:rsidRDefault="008A05E6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1388" w:type="dxa"/>
            <w:vMerge w:val="restart"/>
            <w:hideMark/>
          </w:tcPr>
          <w:p w:rsidR="008A05E6" w:rsidRPr="00EE2C7D" w:rsidRDefault="005E7EF0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  <w:r w:rsidR="008A05E6"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,062</w:t>
            </w:r>
          </w:p>
        </w:tc>
      </w:tr>
      <w:tr w:rsidR="008A05E6" w:rsidRPr="00EE2C7D" w:rsidTr="00476F74">
        <w:trPr>
          <w:trHeight w:val="977"/>
        </w:trPr>
        <w:tc>
          <w:tcPr>
            <w:tcW w:w="709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A05E6" w:rsidRPr="00EE2C7D" w:rsidRDefault="008A05E6" w:rsidP="00025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11.Областной конкурс «Первый шаг к великому изобретению»</w:t>
            </w:r>
          </w:p>
        </w:tc>
        <w:tc>
          <w:tcPr>
            <w:tcW w:w="1031" w:type="dxa"/>
            <w:gridSpan w:val="3"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A05E6" w:rsidRPr="00EE2C7D" w:rsidRDefault="008A05E6" w:rsidP="006F7F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A05E6" w:rsidRPr="00EE2C7D" w:rsidRDefault="008A05E6" w:rsidP="00086867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A05E6" w:rsidRPr="00EE2C7D" w:rsidRDefault="008A05E6" w:rsidP="00086867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A05E6" w:rsidRPr="00EE2C7D" w:rsidRDefault="008A05E6" w:rsidP="004D1524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A05E6" w:rsidRPr="00EE2C7D" w:rsidRDefault="008A05E6" w:rsidP="004D1524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A05E6" w:rsidRPr="00EE2C7D" w:rsidRDefault="008A05E6" w:rsidP="00086867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8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05E6" w:rsidRPr="00EE2C7D" w:rsidTr="00476F74">
        <w:trPr>
          <w:trHeight w:val="701"/>
        </w:trPr>
        <w:tc>
          <w:tcPr>
            <w:tcW w:w="709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A05E6" w:rsidRPr="00EE2C7D" w:rsidRDefault="008A05E6" w:rsidP="00086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12.Открытие кабинетов робототехники в областных специализированных школах-интернатов для одаренных детей</w:t>
            </w:r>
          </w:p>
          <w:p w:rsidR="008A05E6" w:rsidRPr="00EE2C7D" w:rsidRDefault="008A05E6" w:rsidP="00086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A05E6" w:rsidRPr="00EE2C7D" w:rsidRDefault="008A05E6" w:rsidP="006F7F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7F57" w:rsidRPr="00EE2C7D">
              <w:rPr>
                <w:rFonts w:ascii="Times New Roman" w:hAnsi="Times New Roman" w:cs="Times New Roman"/>
                <w:sz w:val="28"/>
                <w:szCs w:val="28"/>
              </w:rPr>
              <w:t>,562</w:t>
            </w: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05E6" w:rsidRPr="00EE2C7D" w:rsidRDefault="008A05E6" w:rsidP="000868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A05E6" w:rsidRPr="00EE2C7D" w:rsidRDefault="008A05E6" w:rsidP="008A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A05E6" w:rsidRPr="00EE2C7D" w:rsidRDefault="008A05E6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7F55" w:rsidRPr="00EE2C7D" w:rsidTr="00476F74">
        <w:trPr>
          <w:trHeight w:val="878"/>
        </w:trPr>
        <w:tc>
          <w:tcPr>
            <w:tcW w:w="709" w:type="dxa"/>
            <w:vMerge w:val="restart"/>
            <w:hideMark/>
          </w:tcPr>
          <w:p w:rsidR="00667F55" w:rsidRPr="00EE2C7D" w:rsidRDefault="00667F55" w:rsidP="008A05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A05E6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  <w:vMerge w:val="restart"/>
            <w:hideMark/>
          </w:tcPr>
          <w:p w:rsidR="00667F55" w:rsidRPr="00EE2C7D" w:rsidRDefault="00667F55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Кітап-білім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бұлағы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667F55" w:rsidRPr="00EE2C7D" w:rsidRDefault="00667F55" w:rsidP="001B4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учебно-методический кабинет. Рук. Отд.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Махметова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С.М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667F55" w:rsidRPr="00EE2C7D" w:rsidRDefault="008A05E6" w:rsidP="000868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667F55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Буккроссинг</w:t>
            </w:r>
          </w:p>
        </w:tc>
        <w:tc>
          <w:tcPr>
            <w:tcW w:w="1031" w:type="dxa"/>
            <w:gridSpan w:val="3"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667F55" w:rsidRPr="00EE2C7D" w:rsidRDefault="00667F5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vMerge w:val="restart"/>
            <w:hideMark/>
          </w:tcPr>
          <w:p w:rsidR="00667F55" w:rsidRPr="00EE2C7D" w:rsidRDefault="00EF734D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19,07</w:t>
            </w:r>
          </w:p>
        </w:tc>
      </w:tr>
      <w:tr w:rsidR="00EF734D" w:rsidRPr="00EE2C7D" w:rsidTr="00476F74">
        <w:trPr>
          <w:trHeight w:val="1108"/>
        </w:trPr>
        <w:tc>
          <w:tcPr>
            <w:tcW w:w="709" w:type="dxa"/>
            <w:vMerge/>
            <w:hideMark/>
          </w:tcPr>
          <w:p w:rsidR="00EF734D" w:rsidRPr="00EE2C7D" w:rsidRDefault="00EF734D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EF734D" w:rsidRPr="00EE2C7D" w:rsidRDefault="00EF734D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EF734D" w:rsidRPr="00EE2C7D" w:rsidRDefault="00EF734D" w:rsidP="00EF30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14.Оснащение библиотек интерактивным оборудованием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РГЦ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1" w:type="dxa"/>
            <w:gridSpan w:val="3"/>
          </w:tcPr>
          <w:p w:rsidR="00EF734D" w:rsidRPr="00C25531" w:rsidRDefault="00EF734D">
            <w:pPr>
              <w:rPr>
                <w:b/>
                <w:color w:val="FF0000"/>
              </w:rPr>
            </w:pPr>
            <w:r w:rsidRPr="00C2553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EF734D" w:rsidRPr="00EE2C7D" w:rsidRDefault="00EF734D">
            <w:pPr>
              <w:rPr>
                <w:b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EF734D" w:rsidRPr="00EE2C7D" w:rsidRDefault="00EF734D" w:rsidP="00EF73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EF734D" w:rsidRDefault="00EF734D">
            <w:r w:rsidRPr="00747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3,314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EF734D" w:rsidRDefault="00EF734D">
            <w:r w:rsidRPr="00747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3,314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EF734D" w:rsidRDefault="00EF734D">
            <w:r w:rsidRPr="00747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3,314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EF734D" w:rsidRDefault="00EF734D">
            <w:r w:rsidRPr="007478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3,314</w:t>
            </w:r>
          </w:p>
        </w:tc>
        <w:tc>
          <w:tcPr>
            <w:tcW w:w="1388" w:type="dxa"/>
            <w:vMerge/>
            <w:hideMark/>
          </w:tcPr>
          <w:p w:rsidR="00EF734D" w:rsidRPr="00EE2C7D" w:rsidRDefault="00EF734D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54C" w:rsidRPr="00EE2C7D" w:rsidTr="00476F74">
        <w:trPr>
          <w:trHeight w:val="389"/>
        </w:trPr>
        <w:tc>
          <w:tcPr>
            <w:tcW w:w="709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8654C" w:rsidRPr="00EE2C7D" w:rsidRDefault="008A05E6" w:rsidP="00D54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«</w:t>
            </w:r>
            <w:proofErr w:type="spellStart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кітап-жаназығы</w:t>
            </w:r>
            <w:proofErr w:type="spellEnd"/>
            <w:r w:rsidR="0088654C"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1" w:type="dxa"/>
            <w:gridSpan w:val="3"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8654C" w:rsidRPr="00EE2C7D" w:rsidRDefault="0088654C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8654C" w:rsidRPr="00EE2C7D" w:rsidRDefault="0088654C" w:rsidP="00E37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8654C" w:rsidRPr="00EE2C7D" w:rsidRDefault="0088654C" w:rsidP="0038050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361EE"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,5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8654C" w:rsidRPr="00EE2C7D" w:rsidRDefault="0088654C" w:rsidP="00380505">
            <w:pPr>
              <w:rPr>
                <w:b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B8CCE4" w:themeFill="accent1" w:themeFillTint="66"/>
              </w:rPr>
              <w:t>,5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8654C" w:rsidRPr="00EE2C7D" w:rsidRDefault="0088654C" w:rsidP="00380505">
            <w:pPr>
              <w:rPr>
                <w:b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DE9D9" w:themeFill="accent6" w:themeFillTint="33"/>
              </w:rPr>
              <w:t>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8654C" w:rsidRPr="00EE2C7D" w:rsidRDefault="0088654C" w:rsidP="00380505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8" w:type="dxa"/>
            <w:vMerge/>
            <w:hideMark/>
          </w:tcPr>
          <w:p w:rsidR="0088654C" w:rsidRPr="00EE2C7D" w:rsidRDefault="0088654C" w:rsidP="00EC09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1519E">
        <w:trPr>
          <w:trHeight w:val="1424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07" w:type="dxa"/>
            <w:vMerge w:val="restart"/>
            <w:hideMark/>
          </w:tcPr>
          <w:p w:rsidR="0081519E" w:rsidRPr="00D06836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«Культура познания»</w:t>
            </w:r>
          </w:p>
          <w:p w:rsidR="0081519E" w:rsidRPr="00D06836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D068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кабинет. Зам. рук. </w:t>
            </w:r>
            <w:proofErr w:type="spellStart"/>
            <w:r w:rsidRPr="00D068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Кушпаева</w:t>
            </w:r>
            <w:proofErr w:type="spellEnd"/>
            <w:r w:rsidRPr="00D068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Г.Б.</w:t>
            </w:r>
            <w:r w:rsidRPr="00D068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68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Работа в  пилотном режиме базовых школ по разработке инструментария по   диагностике познавательных возможностей  </w:t>
            </w:r>
          </w:p>
        </w:tc>
        <w:tc>
          <w:tcPr>
            <w:tcW w:w="1031" w:type="dxa"/>
            <w:gridSpan w:val="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1519E" w:rsidRPr="00D06836" w:rsidRDefault="00901DD9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</w:tcPr>
          <w:p w:rsidR="0081519E" w:rsidRPr="00D06836" w:rsidRDefault="00901DD9" w:rsidP="008151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81519E" w:rsidRPr="00D06836" w:rsidRDefault="00901DD9" w:rsidP="0081519E">
            <w:pPr>
              <w:rPr>
                <w:b/>
              </w:rPr>
            </w:pPr>
            <w:r w:rsidRPr="00D06836">
              <w:rPr>
                <w:b/>
              </w:rPr>
              <w:t>600,0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81519E" w:rsidRPr="00D06836" w:rsidRDefault="00901DD9" w:rsidP="0081519E">
            <w:r w:rsidRPr="00D06836">
              <w:t>600,0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</w:tcPr>
          <w:p w:rsidR="0081519E" w:rsidRPr="00D06836" w:rsidRDefault="00901DD9" w:rsidP="0081519E">
            <w:r w:rsidRPr="00D06836">
              <w:t>600,0</w:t>
            </w:r>
          </w:p>
        </w:tc>
        <w:tc>
          <w:tcPr>
            <w:tcW w:w="1388" w:type="dxa"/>
            <w:vMerge w:val="restart"/>
          </w:tcPr>
          <w:p w:rsidR="0081519E" w:rsidRPr="00D06836" w:rsidRDefault="00501163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1519E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519E" w:rsidRPr="00EE2C7D" w:rsidTr="0081519E">
        <w:trPr>
          <w:trHeight w:val="1001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3C5EC4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D06836" w:rsidRDefault="0081519E" w:rsidP="00875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 w:rsidRPr="00D06836">
              <w:rPr>
                <w:rFonts w:ascii="Times New Roman" w:hAnsi="Times New Roman" w:cs="Times New Roman"/>
                <w:sz w:val="24"/>
                <w:szCs w:val="24"/>
              </w:rPr>
              <w:t>Развитие элективного курса «Культура познания: основы исследовательской деятельности» для учащихся 9-11</w:t>
            </w:r>
            <w:r w:rsidR="00875EA0" w:rsidRPr="00D068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031" w:type="dxa"/>
            <w:gridSpan w:val="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1519E" w:rsidRPr="00D06836" w:rsidRDefault="00901DD9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</w:tcPr>
          <w:p w:rsidR="0081519E" w:rsidRPr="00D06836" w:rsidRDefault="0081519E" w:rsidP="00901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01DD9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01DD9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81519E" w:rsidRPr="00D06836" w:rsidRDefault="00901DD9" w:rsidP="00901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81519E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01DD9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</w:tcPr>
          <w:p w:rsidR="0081519E" w:rsidRPr="00D06836" w:rsidRDefault="00901DD9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1519E">
        <w:trPr>
          <w:trHeight w:val="987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3C5EC4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D06836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36">
              <w:rPr>
                <w:rFonts w:ascii="Times New Roman" w:eastAsia="Times New Roman" w:hAnsi="Times New Roman" w:cs="Times New Roman"/>
                <w:sz w:val="24"/>
                <w:szCs w:val="24"/>
              </w:rPr>
              <w:t>18.Проведение конференции  по теме «Культура познания »</w:t>
            </w:r>
            <w:r w:rsidRPr="00D06836"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исследовательской деятельности»</w:t>
            </w:r>
          </w:p>
        </w:tc>
        <w:tc>
          <w:tcPr>
            <w:tcW w:w="1031" w:type="dxa"/>
            <w:gridSpan w:val="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81519E" w:rsidRPr="00D06836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1519E" w:rsidRPr="00D06836" w:rsidRDefault="00EE345D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</w:tcPr>
          <w:p w:rsidR="0081519E" w:rsidRPr="00D06836" w:rsidRDefault="00EE345D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81519E" w:rsidRPr="00D0683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</w:tcPr>
          <w:p w:rsidR="0081519E" w:rsidRPr="00D06836" w:rsidRDefault="00EE345D" w:rsidP="0081519E">
            <w:r w:rsidRPr="00D06836">
              <w:t>800</w:t>
            </w:r>
            <w:r w:rsidR="0081519E" w:rsidRPr="00D06836">
              <w:t>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81519E" w:rsidRPr="00D06836" w:rsidRDefault="00EE345D" w:rsidP="0081519E">
            <w:r w:rsidRPr="00D06836">
              <w:t>800</w:t>
            </w:r>
            <w:r w:rsidR="0081519E" w:rsidRPr="00D06836">
              <w:t>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</w:tcPr>
          <w:p w:rsidR="0081519E" w:rsidRPr="00D06836" w:rsidRDefault="00EE345D" w:rsidP="0081519E">
            <w:r w:rsidRPr="00D06836">
              <w:t>800</w:t>
            </w:r>
            <w:r w:rsidR="0081519E" w:rsidRPr="00D06836">
              <w:t>,0</w:t>
            </w:r>
            <w:bookmarkStart w:id="0" w:name="_GoBack"/>
            <w:bookmarkEnd w:id="0"/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01272E"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6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522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 профессий»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учебно-методический кабинет.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Сералина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С.С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19.«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 региональный чемпионат  по рабочим специальностям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3,064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4,707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4,707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4,707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4,707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4,707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35,099</w:t>
            </w:r>
          </w:p>
        </w:tc>
      </w:tr>
      <w:tr w:rsidR="0081519E" w:rsidRPr="00EE2C7D" w:rsidTr="00476F74">
        <w:trPr>
          <w:trHeight w:val="710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20.«Автобус профессий»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552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21.«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Profi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 региональный конкурс студенческих проектов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708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22.Форум «Открываем мир профессий»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703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Дарындылар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творческиодаренными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детьми. методист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Жулумбетова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Х.Г.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23.Областной конкурс театрального искусства среди школьников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8,8</w:t>
            </w:r>
          </w:p>
        </w:tc>
      </w:tr>
      <w:tr w:rsidR="0081519E" w:rsidRPr="00EE2C7D" w:rsidTr="00476F74">
        <w:trPr>
          <w:trHeight w:val="680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24.Областной конкурс юных музыкантов 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0,480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0,480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0,480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0,480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0,480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737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25.Областной хореографический фестиваль</w:t>
            </w: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0,56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1186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Айналаға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областной центр детско-юношеского туризма, краеведения и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экологии.Методист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Яковлев С.С.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26.Проект для школьников «Одна неделя в городе»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</w:tr>
      <w:tr w:rsidR="0081519E" w:rsidRPr="00EE2C7D" w:rsidTr="00476F74">
        <w:trPr>
          <w:trHeight w:val="1368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27.Проект для школьников «Одна неделя в селе»</w:t>
            </w:r>
          </w:p>
        </w:tc>
        <w:tc>
          <w:tcPr>
            <w:tcW w:w="1031" w:type="dxa"/>
            <w:gridSpan w:val="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116285">
        <w:trPr>
          <w:trHeight w:val="458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20"/>
            <w:shd w:val="clear" w:color="auto" w:fill="D99594" w:themeFill="accent2" w:themeFillTint="99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Региональный компонент                                                                                                                                             </w:t>
            </w:r>
            <w:r w:rsidRPr="00EE2C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6,0</w:t>
            </w:r>
          </w:p>
        </w:tc>
      </w:tr>
      <w:tr w:rsidR="0081519E" w:rsidRPr="00EE2C7D" w:rsidTr="008876B6">
        <w:trPr>
          <w:trHeight w:val="575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26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</w:t>
            </w:r>
            <w:r w:rsidRPr="00EE2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«Дети одного солнца»</w:t>
            </w: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C7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направленный на детей с особыми образовательными потребностями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28.Открытие кабинетов психолого-педагогической коррекции в районных центрах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81519E" w:rsidRPr="00EE2C7D" w:rsidTr="008876B6">
        <w:trPr>
          <w:trHeight w:val="1666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right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29.Организация деятельности Центра  творческих площадок для детей с особыми образовательными потребностями и их семей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458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«Нужна помощь,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kz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81519E" w:rsidRPr="00EE2C7D" w:rsidRDefault="0081519E" w:rsidP="008151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  <w:r w:rsidRPr="00EE2C7D">
              <w:rPr>
                <w:sz w:val="24"/>
                <w:szCs w:val="24"/>
              </w:rPr>
              <w:t xml:space="preserve"> </w:t>
            </w: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Рекламная акция “Закон за нас”!</w:t>
            </w: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31.Организация работы  детской общественной  приемной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458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right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tcBorders>
              <w:left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32. «Тропинка к дому» жизнеустройство  воспитанников детского дома в семьи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95" w:type="dxa"/>
            <w:gridSpan w:val="2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90" w:type="dxa"/>
            <w:gridSpan w:val="3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81519E" w:rsidRPr="00EE2C7D" w:rsidTr="008876B6">
        <w:trPr>
          <w:trHeight w:val="490"/>
        </w:trPr>
        <w:tc>
          <w:tcPr>
            <w:tcW w:w="709" w:type="dxa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62" w:type="dxa"/>
            <w:gridSpan w:val="4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Өлкетану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» </w:t>
            </w:r>
          </w:p>
        </w:tc>
        <w:tc>
          <w:tcPr>
            <w:tcW w:w="1022" w:type="dxa"/>
            <w:gridSpan w:val="2"/>
            <w:shd w:val="clear" w:color="auto" w:fill="DBE5F1" w:themeFill="accent1" w:themeFillTint="33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134" w:type="dxa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25,07</w:t>
            </w:r>
          </w:p>
        </w:tc>
        <w:tc>
          <w:tcPr>
            <w:tcW w:w="1095" w:type="dxa"/>
            <w:gridSpan w:val="2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25.82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26,62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27,42</w:t>
            </w:r>
          </w:p>
        </w:tc>
        <w:tc>
          <w:tcPr>
            <w:tcW w:w="890" w:type="dxa"/>
            <w:gridSpan w:val="3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18,47</w:t>
            </w:r>
          </w:p>
        </w:tc>
        <w:tc>
          <w:tcPr>
            <w:tcW w:w="1388" w:type="dxa"/>
            <w:shd w:val="clear" w:color="auto" w:fill="DBE5F1" w:themeFill="accent1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123,4</w:t>
            </w:r>
          </w:p>
        </w:tc>
      </w:tr>
      <w:tr w:rsidR="0081519E" w:rsidRPr="00EE2C7D" w:rsidTr="008876B6">
        <w:trPr>
          <w:trHeight w:val="1020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Отаным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Қазақстан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(отв.: областной центр детско-юношеского туризма, краеведения и экологии. Методист </w:t>
            </w:r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Ефремов Е.С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33.Полевая экспедиция «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ел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81519E" w:rsidRPr="00EE2C7D" w:rsidTr="008876B6">
        <w:trPr>
          <w:trHeight w:val="1403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34.Открытый областной слет юных туристов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листопад»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686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«Алтын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Методист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Магавин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Н.Б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35.Областной конкурс по музейным занятиям 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81519E" w:rsidRPr="00EE2C7D" w:rsidTr="008876B6">
        <w:trPr>
          <w:trHeight w:val="716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36.Встречи с представителями научной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интелегенции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области; Встречи с профессорско-преподавательским составом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университетат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Ш.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 сотрудниками музея истории города Кокшетау; с сотрудниками, с историком-краеведом Г.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871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37.Выезд  школьников области  в областные музеи  и музеи  г. Астаны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684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Тарих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мұрасы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учебно-методический кабинет зам директора УМК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Кушпаева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Г.Б.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38.Проведение исследовательских работ и экспедиций по изучению памятников края, проведение архерологических раскопок в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Астраханском районе.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35,0</w:t>
            </w:r>
          </w:p>
        </w:tc>
      </w:tr>
      <w:tr w:rsidR="0081519E" w:rsidRPr="00EE2C7D" w:rsidTr="008876B6">
        <w:trPr>
          <w:trHeight w:val="749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39.Проведение исследовательских работ, археологических, этнографических экспедиций по изучению истории Ерейментауского района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954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40.Творческий этнографический конкурс по народным стилизованным костюмам  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195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41.Проведение обастного фестиваля «Тарих мұрасы» с выставкой, стендовыми докладами, мастер-классами по популяризации памятников и  культурных ценностей родного края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721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Елімнің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шежірелі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байлығы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(отв.: областной центр детско-юношеского туризма, краеведения и экологии. Директор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Умурзаков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А.Г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42.Областной смотр музеев школ и колледжей 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байланыстырушыжелі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81519E" w:rsidRPr="00EE2C7D" w:rsidTr="008876B6">
        <w:trPr>
          <w:trHeight w:val="1090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43.Областной семинар-практикум для педагогов по музейной работе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8876B6">
        <w:trPr>
          <w:trHeight w:val="1187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44.Заочный конкурс раздела на сайтах организаций образования</w:t>
            </w:r>
          </w:p>
        </w:tc>
        <w:tc>
          <w:tcPr>
            <w:tcW w:w="1022" w:type="dxa"/>
            <w:gridSpan w:val="2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116285"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990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Табиғат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бесігі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отв.: областной центр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детско-юношеского туризма, краеведения и экологии. Методист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Илюбаева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Ж.Т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45.Областная оимпиада по экологии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для уч-ся 2-11 классов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81519E" w:rsidRPr="00EE2C7D" w:rsidTr="00476F74">
        <w:trPr>
          <w:trHeight w:val="1898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46.Областной Форум юных краеведов, экологов и натуралистов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  <w:p w:rsidR="0081519E" w:rsidRPr="00EE2C7D" w:rsidRDefault="0081519E" w:rsidP="0081519E">
            <w:pPr>
              <w:jc w:val="center"/>
            </w:pP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81519E" w:rsidRPr="00EE2C7D" w:rsidRDefault="0081519E" w:rsidP="0081519E">
            <w:pPr>
              <w:jc w:val="center"/>
            </w:pP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  <w:p w:rsidR="0081519E" w:rsidRPr="00EE2C7D" w:rsidRDefault="0081519E" w:rsidP="0081519E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  <w:p w:rsidR="0081519E" w:rsidRPr="00EE2C7D" w:rsidRDefault="0081519E" w:rsidP="0081519E"/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  <w:p w:rsidR="0081519E" w:rsidRPr="00EE2C7D" w:rsidRDefault="0081519E" w:rsidP="0081519E">
            <w:pPr>
              <w:jc w:val="center"/>
            </w:pP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  <w:p w:rsidR="0081519E" w:rsidRPr="00EE2C7D" w:rsidRDefault="0081519E" w:rsidP="0081519E">
            <w:pPr>
              <w:jc w:val="center"/>
            </w:pP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878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қазына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(отв.: областной центр детско-юношеского туризма, краеведения и экологии. Зам. директора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Тулуспаева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Л.К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47.Конкурс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исследовательских работ по краеведению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Ұлтык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7,0</w:t>
            </w:r>
          </w:p>
        </w:tc>
      </w:tr>
      <w:tr w:rsidR="0081519E" w:rsidRPr="00EE2C7D" w:rsidTr="00476F74">
        <w:trPr>
          <w:trHeight w:val="1103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48.Познавательные региональные экскурсии для школьников по культурным и историческим местам области.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1284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49.Областной Форум юных историков и краеведов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086" w:type="dxa"/>
            <w:shd w:val="clear" w:color="auto" w:fill="EAF1DD" w:themeFill="accent3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992" w:type="dxa"/>
            <w:gridSpan w:val="3"/>
            <w:shd w:val="clear" w:color="auto" w:fill="C6D9F1" w:themeFill="text2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116285">
        <w:trPr>
          <w:trHeight w:val="569"/>
        </w:trPr>
        <w:tc>
          <w:tcPr>
            <w:tcW w:w="15276" w:type="dxa"/>
            <w:gridSpan w:val="21"/>
            <w:shd w:val="clear" w:color="auto" w:fill="D99594" w:themeFill="accent2" w:themeFillTint="99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Региональный компонент                                                                                                                                                   </w:t>
            </w:r>
            <w:r w:rsidRPr="00EE2C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21,0                                                                             </w:t>
            </w:r>
          </w:p>
        </w:tc>
      </w:tr>
      <w:tr w:rsidR="0081519E" w:rsidRPr="00EE2C7D" w:rsidTr="00476F74">
        <w:trPr>
          <w:trHeight w:val="375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07" w:type="dxa"/>
            <w:hideMark/>
          </w:tcPr>
          <w:p w:rsidR="0081519E" w:rsidRDefault="0081519E" w:rsidP="008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</w:t>
            </w:r>
            <w:r w:rsidRPr="00EE2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«Программа развития школьных музеев Акмолинской области»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учебно-методический кабинет.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50.Разработка и реализация программы развития школьных музеев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1519E" w:rsidRPr="00EE2C7D" w:rsidTr="00476F74">
        <w:trPr>
          <w:trHeight w:val="447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07" w:type="dxa"/>
            <w:hideMark/>
          </w:tcPr>
          <w:p w:rsidR="0081519E" w:rsidRDefault="0081519E" w:rsidP="008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</w:t>
            </w:r>
            <w:r w:rsidRPr="00EE2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«Региональный учебник краеведения»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учебно-методический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кабинет.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51.Разработка, экспертиза и выпуск регионального учебника по краеведению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1519E" w:rsidRPr="00EE2C7D" w:rsidTr="00476F74">
        <w:trPr>
          <w:trHeight w:val="447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407" w:type="dxa"/>
            <w:vMerge w:val="restart"/>
            <w:hideMark/>
          </w:tcPr>
          <w:p w:rsidR="0081519E" w:rsidRDefault="0081519E" w:rsidP="00815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C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 </w:t>
            </w:r>
            <w:r w:rsidRPr="00EE2C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«Малая академия юных краеведов»</w:t>
            </w:r>
          </w:p>
          <w:p w:rsidR="0081519E" w:rsidRPr="00EE2C7D" w:rsidRDefault="0081519E" w:rsidP="00815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(отв.: областной центр детско-юношеского туризма, краеведения и экологии. Зам. директора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Тулуспаева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Л.К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52.Создание исследовательских лабораторий по направлениям деятельности Малой академии юных краеведов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2,0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2,0</w:t>
            </w: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1519E" w:rsidRPr="00EE2C7D" w:rsidTr="00476F74">
        <w:trPr>
          <w:trHeight w:val="385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53.Выпуск передачи 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Алға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419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54.Проведение квартальных семестров МАЮК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116285">
        <w:trPr>
          <w:trHeight w:val="702"/>
        </w:trPr>
        <w:tc>
          <w:tcPr>
            <w:tcW w:w="709" w:type="dxa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92" w:type="dxa"/>
            <w:gridSpan w:val="5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Отаным-тағдырым</w:t>
            </w:r>
            <w:proofErr w:type="spellEnd"/>
          </w:p>
        </w:tc>
        <w:tc>
          <w:tcPr>
            <w:tcW w:w="992" w:type="dxa"/>
            <w:shd w:val="clear" w:color="auto" w:fill="B8CCE4" w:themeFill="accent1" w:themeFillTint="66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16,87</w:t>
            </w:r>
          </w:p>
        </w:tc>
        <w:tc>
          <w:tcPr>
            <w:tcW w:w="1134" w:type="dxa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11,524</w:t>
            </w:r>
          </w:p>
        </w:tc>
        <w:tc>
          <w:tcPr>
            <w:tcW w:w="992" w:type="dxa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21,5</w:t>
            </w:r>
          </w:p>
        </w:tc>
        <w:tc>
          <w:tcPr>
            <w:tcW w:w="1086" w:type="dxa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45,0</w:t>
            </w:r>
          </w:p>
        </w:tc>
        <w:tc>
          <w:tcPr>
            <w:tcW w:w="899" w:type="dxa"/>
            <w:gridSpan w:val="4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45,7</w:t>
            </w:r>
          </w:p>
        </w:tc>
        <w:tc>
          <w:tcPr>
            <w:tcW w:w="1388" w:type="dxa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289,75</w:t>
            </w:r>
          </w:p>
        </w:tc>
      </w:tr>
      <w:tr w:rsidR="0081519E" w:rsidRPr="00EE2C7D" w:rsidTr="00476F74">
        <w:trPr>
          <w:trHeight w:val="318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тілдің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қөркі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творчески одаренными детьми. Зав. Отделом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Алдабергенова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А.Ж.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55.Абайские чтения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3,810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0,762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</w:tr>
      <w:tr w:rsidR="0081519E" w:rsidRPr="00EE2C7D" w:rsidTr="00476F74">
        <w:trPr>
          <w:trHeight w:val="454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56.Махамбетовские чтения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3,810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0,762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1105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57.Встреча учащихся с учеными – лингвистами Акмолинской области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595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58.Областной конкурс по трехъязычию «Тіл дарыны»</w:t>
            </w: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342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59.Конкурс вайнов</w:t>
            </w:r>
          </w:p>
        </w:tc>
        <w:tc>
          <w:tcPr>
            <w:tcW w:w="992" w:type="dxa"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0,4</w:t>
            </w:r>
          </w:p>
          <w:p w:rsidR="0081519E" w:rsidRPr="00EE2C7D" w:rsidRDefault="0081519E" w:rsidP="0081519E"/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1038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Дарынды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ұрпак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-ел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болашағы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творчески одаренными детьми. Зав. Масс. Отд.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Шарипова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Д.М.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60.Областной конкурс социальных проектов «Моя инициатива-моей Родине»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1519E" w:rsidRPr="00EE2C7D" w:rsidTr="00476F74">
        <w:trPr>
          <w:trHeight w:val="837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61.Областной фестиваль детского кино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Казахстана в мире без границ!»</w:t>
            </w:r>
          </w:p>
        </w:tc>
        <w:tc>
          <w:tcPr>
            <w:tcW w:w="992" w:type="dxa"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981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62.Конкурс буклетов «Говори наркотикам НЕТ!»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Default="0081519E" w:rsidP="0081519E">
            <w:r w:rsidRPr="005226E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922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«Детско-юношеское и волонтерское движение»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 - методический центр по работе с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творческиодаренными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детьми. Методист </w:t>
            </w:r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Закиров М.С.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63.Областной слет детско-юношеского  движения 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5,0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39,5</w:t>
            </w:r>
          </w:p>
        </w:tc>
      </w:tr>
      <w:tr w:rsidR="0081519E" w:rsidRPr="00EE2C7D" w:rsidTr="00476F74">
        <w:trPr>
          <w:trHeight w:val="702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64.Организация  клубов волонтерского движения из числа школьников и студентов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663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65.Областные военно-спортивные игры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Алау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Айбын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стейкхолдер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областной учебно-методический центр физической культуры, спорта и НВП)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2.7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838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Туғанжер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Туған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Ел.Туғанглобал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учебно-методический кабинет. Методист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Тулемисова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С.Б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66.«Школьная Одиссея»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81519E" w:rsidRPr="00EE2C7D" w:rsidTr="00476F74">
        <w:trPr>
          <w:trHeight w:val="819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67.Августовское совещание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пед.работников</w:t>
            </w:r>
            <w:proofErr w:type="spellEnd"/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739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68.Областная научно-практическая конференция «Ту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 жер-тұңған тарих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0,65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675"/>
        </w:trPr>
        <w:tc>
          <w:tcPr>
            <w:tcW w:w="709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07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Өрле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Казахстан!»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(отв.: </w:t>
            </w:r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областной учебно-методический центр по работе с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творческиодаренными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детьми. Зам. рук. </w:t>
            </w:r>
            <w:proofErr w:type="spellStart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Коскулакова</w:t>
            </w:r>
            <w:proofErr w:type="spellEnd"/>
            <w:r w:rsidRPr="00EE2C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Б.К.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70.Парад детских и молодежных музыкальных ансамблей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99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8" w:type="dxa"/>
            <w:vMerge w:val="restart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176,25</w:t>
            </w:r>
          </w:p>
        </w:tc>
      </w:tr>
      <w:tr w:rsidR="0081519E" w:rsidRPr="00EE2C7D" w:rsidTr="00476F74">
        <w:trPr>
          <w:trHeight w:val="653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71.Концертная программа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4807DC" w:rsidRDefault="0081519E" w:rsidP="0081519E">
            <w:pPr>
              <w:rPr>
                <w:lang w:val="kk-KZ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753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72.Областные национальные дельфийские игры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904"/>
        </w:trPr>
        <w:tc>
          <w:tcPr>
            <w:tcW w:w="709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73.Слет юных инспекторов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D6E3BC" w:themeFill="accent3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</w:tcBorders>
            <w:shd w:val="clear" w:color="auto" w:fill="DDD9C3" w:themeFill="background2" w:themeFillShade="E6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vMerge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519E" w:rsidRPr="00EE2C7D" w:rsidTr="00476F74">
        <w:trPr>
          <w:trHeight w:val="382"/>
        </w:trPr>
        <w:tc>
          <w:tcPr>
            <w:tcW w:w="709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7" w:type="dxa"/>
            <w:gridSpan w:val="20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Региональный компонент                                                                                                                                               </w:t>
            </w:r>
            <w:r w:rsidRPr="00EE2C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45.0</w:t>
            </w:r>
          </w:p>
        </w:tc>
      </w:tr>
      <w:tr w:rsidR="0081519E" w:rsidRPr="00EE2C7D" w:rsidTr="00476F74">
        <w:trPr>
          <w:trHeight w:val="689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Форум консолидации детского общественного движения РК 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Мы-за</w:t>
            </w:r>
            <w:proofErr w:type="gramEnd"/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консолидацию! Мир и прогресс!»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  <w:tr w:rsidR="0081519E" w:rsidRPr="00EE2C7D" w:rsidTr="00476F74">
        <w:trPr>
          <w:trHeight w:val="855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Саммит лидеров детского и молодежного общественного движения 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«Дети  на пути к культуре Мира!»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саммит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  <w:tr w:rsidR="0081519E" w:rsidRPr="00EE2C7D" w:rsidTr="00476F74">
        <w:trPr>
          <w:trHeight w:val="855"/>
        </w:trPr>
        <w:tc>
          <w:tcPr>
            <w:tcW w:w="709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07" w:type="dxa"/>
            <w:hideMark/>
          </w:tcPr>
          <w:p w:rsidR="0081519E" w:rsidRPr="00EE2C7D" w:rsidRDefault="0081519E" w:rsidP="008151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Диалоговые площадки в формате 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«Корпус международный детской дипломатии»</w:t>
            </w:r>
          </w:p>
        </w:tc>
        <w:tc>
          <w:tcPr>
            <w:tcW w:w="3685" w:type="dxa"/>
            <w:gridSpan w:val="4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C7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Диалоговые площадки</w:t>
            </w:r>
          </w:p>
        </w:tc>
        <w:tc>
          <w:tcPr>
            <w:tcW w:w="992" w:type="dxa"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E5DFEC" w:themeFill="accent4" w:themeFillTint="33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86" w:type="dxa"/>
            <w:shd w:val="clear" w:color="auto" w:fill="D6E3BC" w:themeFill="accent3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E5B8B7" w:themeFill="accent2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gridSpan w:val="3"/>
            <w:shd w:val="clear" w:color="auto" w:fill="B8CCE4" w:themeFill="accent1" w:themeFillTint="6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99" w:type="dxa"/>
            <w:gridSpan w:val="4"/>
            <w:shd w:val="clear" w:color="auto" w:fill="DDD9C3" w:themeFill="background2" w:themeFillShade="E6"/>
            <w:hideMark/>
          </w:tcPr>
          <w:p w:rsidR="0081519E" w:rsidRPr="00EE2C7D" w:rsidRDefault="0081519E" w:rsidP="0081519E">
            <w:r w:rsidRPr="00EE2C7D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388" w:type="dxa"/>
            <w:hideMark/>
          </w:tcPr>
          <w:p w:rsidR="0081519E" w:rsidRPr="00EE2C7D" w:rsidRDefault="0081519E" w:rsidP="008151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15,0</w:t>
            </w:r>
          </w:p>
        </w:tc>
      </w:tr>
    </w:tbl>
    <w:p w:rsidR="006A5B26" w:rsidRPr="00EE2C7D" w:rsidRDefault="006A5B26"/>
    <w:p w:rsidR="00C51501" w:rsidRPr="00EE2C7D" w:rsidRDefault="00C51501"/>
    <w:sectPr w:rsidR="00C51501" w:rsidRPr="00EE2C7D" w:rsidSect="005C745C">
      <w:headerReference w:type="default" r:id="rId7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F9" w:rsidRDefault="008429F9" w:rsidP="00081163">
      <w:pPr>
        <w:spacing w:after="0" w:line="240" w:lineRule="auto"/>
      </w:pPr>
      <w:r>
        <w:separator/>
      </w:r>
    </w:p>
  </w:endnote>
  <w:endnote w:type="continuationSeparator" w:id="0">
    <w:p w:rsidR="008429F9" w:rsidRDefault="008429F9" w:rsidP="000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F9" w:rsidRDefault="008429F9" w:rsidP="00081163">
      <w:pPr>
        <w:spacing w:after="0" w:line="240" w:lineRule="auto"/>
      </w:pPr>
      <w:r>
        <w:separator/>
      </w:r>
    </w:p>
  </w:footnote>
  <w:footnote w:type="continuationSeparator" w:id="0">
    <w:p w:rsidR="008429F9" w:rsidRDefault="008429F9" w:rsidP="0008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A9" w:rsidRDefault="005442A9">
    <w:pPr>
      <w:pStyle w:val="a3"/>
      <w:rPr>
        <w:lang w:val="en-US"/>
      </w:rPr>
    </w:pPr>
  </w:p>
  <w:p w:rsidR="005442A9" w:rsidRPr="006A32E0" w:rsidRDefault="005442A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961"/>
    <w:rsid w:val="0001272E"/>
    <w:rsid w:val="000160A2"/>
    <w:rsid w:val="000253C5"/>
    <w:rsid w:val="000336F4"/>
    <w:rsid w:val="000460D7"/>
    <w:rsid w:val="00053CE0"/>
    <w:rsid w:val="00062E9C"/>
    <w:rsid w:val="00065A7C"/>
    <w:rsid w:val="000668F1"/>
    <w:rsid w:val="0006707B"/>
    <w:rsid w:val="00081163"/>
    <w:rsid w:val="00086867"/>
    <w:rsid w:val="0009187A"/>
    <w:rsid w:val="000928A9"/>
    <w:rsid w:val="000A3A7F"/>
    <w:rsid w:val="000B3CBD"/>
    <w:rsid w:val="000B5A7C"/>
    <w:rsid w:val="000C532F"/>
    <w:rsid w:val="000C72BB"/>
    <w:rsid w:val="000E070C"/>
    <w:rsid w:val="000E5DB5"/>
    <w:rsid w:val="000E7BF6"/>
    <w:rsid w:val="000F4077"/>
    <w:rsid w:val="00116285"/>
    <w:rsid w:val="00121001"/>
    <w:rsid w:val="00123086"/>
    <w:rsid w:val="00123935"/>
    <w:rsid w:val="00124C7E"/>
    <w:rsid w:val="00144422"/>
    <w:rsid w:val="001779FB"/>
    <w:rsid w:val="001A19F5"/>
    <w:rsid w:val="001A2FB9"/>
    <w:rsid w:val="001B4CCD"/>
    <w:rsid w:val="00203D0C"/>
    <w:rsid w:val="00212994"/>
    <w:rsid w:val="00221C2E"/>
    <w:rsid w:val="00226617"/>
    <w:rsid w:val="00226B1B"/>
    <w:rsid w:val="00256F89"/>
    <w:rsid w:val="00274D2A"/>
    <w:rsid w:val="002770E1"/>
    <w:rsid w:val="00283E66"/>
    <w:rsid w:val="002846C8"/>
    <w:rsid w:val="00295EAC"/>
    <w:rsid w:val="00297C5D"/>
    <w:rsid w:val="002F13D1"/>
    <w:rsid w:val="00302400"/>
    <w:rsid w:val="0031612D"/>
    <w:rsid w:val="0032303F"/>
    <w:rsid w:val="00342119"/>
    <w:rsid w:val="00363204"/>
    <w:rsid w:val="003737E1"/>
    <w:rsid w:val="00380505"/>
    <w:rsid w:val="003A0377"/>
    <w:rsid w:val="003B512B"/>
    <w:rsid w:val="003C35E4"/>
    <w:rsid w:val="003C5EC4"/>
    <w:rsid w:val="003D4500"/>
    <w:rsid w:val="003E36EB"/>
    <w:rsid w:val="0040233A"/>
    <w:rsid w:val="00417736"/>
    <w:rsid w:val="0042312D"/>
    <w:rsid w:val="004472A0"/>
    <w:rsid w:val="004678E1"/>
    <w:rsid w:val="00476F74"/>
    <w:rsid w:val="004807DC"/>
    <w:rsid w:val="004814EF"/>
    <w:rsid w:val="004A035D"/>
    <w:rsid w:val="004B6349"/>
    <w:rsid w:val="004C4687"/>
    <w:rsid w:val="004D1524"/>
    <w:rsid w:val="004D5FDB"/>
    <w:rsid w:val="004F6B84"/>
    <w:rsid w:val="00501163"/>
    <w:rsid w:val="00505525"/>
    <w:rsid w:val="00540E31"/>
    <w:rsid w:val="005442A9"/>
    <w:rsid w:val="0054615E"/>
    <w:rsid w:val="005531DF"/>
    <w:rsid w:val="0055599A"/>
    <w:rsid w:val="00562D29"/>
    <w:rsid w:val="0058540E"/>
    <w:rsid w:val="005915EB"/>
    <w:rsid w:val="00595460"/>
    <w:rsid w:val="005A7479"/>
    <w:rsid w:val="005C2D6B"/>
    <w:rsid w:val="005C745C"/>
    <w:rsid w:val="005E3C28"/>
    <w:rsid w:val="005E6252"/>
    <w:rsid w:val="005E7EF0"/>
    <w:rsid w:val="005F2F29"/>
    <w:rsid w:val="006156CE"/>
    <w:rsid w:val="0062295B"/>
    <w:rsid w:val="0062744F"/>
    <w:rsid w:val="006323BE"/>
    <w:rsid w:val="00647671"/>
    <w:rsid w:val="00650DC5"/>
    <w:rsid w:val="00667F55"/>
    <w:rsid w:val="006A32E0"/>
    <w:rsid w:val="006A5B26"/>
    <w:rsid w:val="006B55C3"/>
    <w:rsid w:val="006C3722"/>
    <w:rsid w:val="006C44E9"/>
    <w:rsid w:val="006D662A"/>
    <w:rsid w:val="006E76E9"/>
    <w:rsid w:val="006F7F57"/>
    <w:rsid w:val="00705B86"/>
    <w:rsid w:val="00711827"/>
    <w:rsid w:val="00715B1E"/>
    <w:rsid w:val="00727D88"/>
    <w:rsid w:val="007361EE"/>
    <w:rsid w:val="00743CD3"/>
    <w:rsid w:val="0075293D"/>
    <w:rsid w:val="007647E4"/>
    <w:rsid w:val="00764D00"/>
    <w:rsid w:val="00766746"/>
    <w:rsid w:val="007701E4"/>
    <w:rsid w:val="00773CF6"/>
    <w:rsid w:val="00792247"/>
    <w:rsid w:val="0079256F"/>
    <w:rsid w:val="007927AF"/>
    <w:rsid w:val="007A23F1"/>
    <w:rsid w:val="007A6320"/>
    <w:rsid w:val="007C228A"/>
    <w:rsid w:val="007D120E"/>
    <w:rsid w:val="007D1CDA"/>
    <w:rsid w:val="007D73E1"/>
    <w:rsid w:val="007E4694"/>
    <w:rsid w:val="007F4840"/>
    <w:rsid w:val="007F4E01"/>
    <w:rsid w:val="0081142D"/>
    <w:rsid w:val="0081519E"/>
    <w:rsid w:val="008249F5"/>
    <w:rsid w:val="0083198C"/>
    <w:rsid w:val="008339A8"/>
    <w:rsid w:val="0084197B"/>
    <w:rsid w:val="0084292E"/>
    <w:rsid w:val="008429F9"/>
    <w:rsid w:val="00852412"/>
    <w:rsid w:val="00875EA0"/>
    <w:rsid w:val="008773C8"/>
    <w:rsid w:val="00881021"/>
    <w:rsid w:val="0088654C"/>
    <w:rsid w:val="008876B6"/>
    <w:rsid w:val="00895D05"/>
    <w:rsid w:val="008A05E6"/>
    <w:rsid w:val="008B47C0"/>
    <w:rsid w:val="008B5BFD"/>
    <w:rsid w:val="008D3C4B"/>
    <w:rsid w:val="008E7881"/>
    <w:rsid w:val="00901367"/>
    <w:rsid w:val="00901DD9"/>
    <w:rsid w:val="0090566D"/>
    <w:rsid w:val="00911B8A"/>
    <w:rsid w:val="00950067"/>
    <w:rsid w:val="00962D9F"/>
    <w:rsid w:val="00962F0C"/>
    <w:rsid w:val="00967BF0"/>
    <w:rsid w:val="009807D2"/>
    <w:rsid w:val="00982A43"/>
    <w:rsid w:val="0099663C"/>
    <w:rsid w:val="009A0B49"/>
    <w:rsid w:val="009A1242"/>
    <w:rsid w:val="009A42C5"/>
    <w:rsid w:val="009B515C"/>
    <w:rsid w:val="009C6709"/>
    <w:rsid w:val="009D3067"/>
    <w:rsid w:val="009E6A94"/>
    <w:rsid w:val="009E7214"/>
    <w:rsid w:val="009F54ED"/>
    <w:rsid w:val="00A024F0"/>
    <w:rsid w:val="00A03725"/>
    <w:rsid w:val="00A04921"/>
    <w:rsid w:val="00A06994"/>
    <w:rsid w:val="00A470AD"/>
    <w:rsid w:val="00A848E8"/>
    <w:rsid w:val="00AA7A44"/>
    <w:rsid w:val="00AB125F"/>
    <w:rsid w:val="00AB392A"/>
    <w:rsid w:val="00AD5AAD"/>
    <w:rsid w:val="00AE198E"/>
    <w:rsid w:val="00AE5EED"/>
    <w:rsid w:val="00B066DD"/>
    <w:rsid w:val="00B105A6"/>
    <w:rsid w:val="00B31A86"/>
    <w:rsid w:val="00B33D75"/>
    <w:rsid w:val="00B37169"/>
    <w:rsid w:val="00B506CF"/>
    <w:rsid w:val="00B739D8"/>
    <w:rsid w:val="00B7716C"/>
    <w:rsid w:val="00B82C17"/>
    <w:rsid w:val="00B91905"/>
    <w:rsid w:val="00BB0153"/>
    <w:rsid w:val="00BD1144"/>
    <w:rsid w:val="00BE688F"/>
    <w:rsid w:val="00BF2947"/>
    <w:rsid w:val="00BF4B53"/>
    <w:rsid w:val="00C020CC"/>
    <w:rsid w:val="00C11BBC"/>
    <w:rsid w:val="00C25531"/>
    <w:rsid w:val="00C269C2"/>
    <w:rsid w:val="00C420D3"/>
    <w:rsid w:val="00C44FB7"/>
    <w:rsid w:val="00C51501"/>
    <w:rsid w:val="00C56238"/>
    <w:rsid w:val="00C666BF"/>
    <w:rsid w:val="00C76ED0"/>
    <w:rsid w:val="00C8700E"/>
    <w:rsid w:val="00C91D34"/>
    <w:rsid w:val="00C943A7"/>
    <w:rsid w:val="00CA092B"/>
    <w:rsid w:val="00CB00EF"/>
    <w:rsid w:val="00CD03C9"/>
    <w:rsid w:val="00CD3374"/>
    <w:rsid w:val="00CE2A2E"/>
    <w:rsid w:val="00CE7B00"/>
    <w:rsid w:val="00CF3A54"/>
    <w:rsid w:val="00CF6401"/>
    <w:rsid w:val="00CF79B9"/>
    <w:rsid w:val="00D06836"/>
    <w:rsid w:val="00D072E0"/>
    <w:rsid w:val="00D1153D"/>
    <w:rsid w:val="00D230F3"/>
    <w:rsid w:val="00D26C4B"/>
    <w:rsid w:val="00D448B4"/>
    <w:rsid w:val="00D5243D"/>
    <w:rsid w:val="00D537C1"/>
    <w:rsid w:val="00D53B3D"/>
    <w:rsid w:val="00D542B6"/>
    <w:rsid w:val="00D65ED4"/>
    <w:rsid w:val="00D8030C"/>
    <w:rsid w:val="00D85287"/>
    <w:rsid w:val="00D9774A"/>
    <w:rsid w:val="00DA3BA4"/>
    <w:rsid w:val="00DA5CD4"/>
    <w:rsid w:val="00DA6839"/>
    <w:rsid w:val="00DB6730"/>
    <w:rsid w:val="00DB783B"/>
    <w:rsid w:val="00DD41F3"/>
    <w:rsid w:val="00DE1C56"/>
    <w:rsid w:val="00DE3DCE"/>
    <w:rsid w:val="00DF7CE5"/>
    <w:rsid w:val="00E01C72"/>
    <w:rsid w:val="00E222D5"/>
    <w:rsid w:val="00E37872"/>
    <w:rsid w:val="00E43F2B"/>
    <w:rsid w:val="00E81919"/>
    <w:rsid w:val="00E83A38"/>
    <w:rsid w:val="00E83CA9"/>
    <w:rsid w:val="00E97EDF"/>
    <w:rsid w:val="00EC0961"/>
    <w:rsid w:val="00EC3DC9"/>
    <w:rsid w:val="00EC689C"/>
    <w:rsid w:val="00ED1667"/>
    <w:rsid w:val="00EE2C7D"/>
    <w:rsid w:val="00EE345D"/>
    <w:rsid w:val="00EF302A"/>
    <w:rsid w:val="00EF734D"/>
    <w:rsid w:val="00F0001A"/>
    <w:rsid w:val="00F23705"/>
    <w:rsid w:val="00F360ED"/>
    <w:rsid w:val="00F53E16"/>
    <w:rsid w:val="00F54495"/>
    <w:rsid w:val="00F5483F"/>
    <w:rsid w:val="00F66B70"/>
    <w:rsid w:val="00F819A7"/>
    <w:rsid w:val="00F82217"/>
    <w:rsid w:val="00F826AE"/>
    <w:rsid w:val="00F90CB7"/>
    <w:rsid w:val="00FA6C2A"/>
    <w:rsid w:val="00FC2869"/>
    <w:rsid w:val="00FC5336"/>
    <w:rsid w:val="00FD03A5"/>
    <w:rsid w:val="00FD0C13"/>
    <w:rsid w:val="00FD3A52"/>
    <w:rsid w:val="00FE2E9A"/>
    <w:rsid w:val="00FF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E40A2-81D8-4488-83FE-FEF1644A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63"/>
  </w:style>
  <w:style w:type="paragraph" w:styleId="a5">
    <w:name w:val="footer"/>
    <w:basedOn w:val="a"/>
    <w:link w:val="a6"/>
    <w:uiPriority w:val="99"/>
    <w:semiHidden/>
    <w:unhideWhenUsed/>
    <w:rsid w:val="0008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1163"/>
  </w:style>
  <w:style w:type="character" w:customStyle="1" w:styleId="apple-converted-space">
    <w:name w:val="apple-converted-space"/>
    <w:basedOn w:val="a0"/>
    <w:rsid w:val="009A42C5"/>
  </w:style>
  <w:style w:type="paragraph" w:styleId="a7">
    <w:name w:val="Balloon Text"/>
    <w:basedOn w:val="a"/>
    <w:link w:val="a8"/>
    <w:uiPriority w:val="99"/>
    <w:semiHidden/>
    <w:unhideWhenUsed/>
    <w:rsid w:val="007A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3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15EB"/>
    <w:pPr>
      <w:spacing w:after="0" w:line="240" w:lineRule="auto"/>
    </w:pPr>
  </w:style>
  <w:style w:type="table" w:customStyle="1" w:styleId="-11">
    <w:name w:val="Светлая заливка - Акцент 11"/>
    <w:basedOn w:val="a1"/>
    <w:uiPriority w:val="60"/>
    <w:rsid w:val="008A05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Table Grid"/>
    <w:basedOn w:val="a1"/>
    <w:uiPriority w:val="59"/>
    <w:rsid w:val="008A0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C269C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8F81-6CFB-4F2F-AEAE-0BF819FD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10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</dc:creator>
  <cp:keywords/>
  <cp:lastModifiedBy>User</cp:lastModifiedBy>
  <cp:revision>62</cp:revision>
  <cp:lastPrinted>2017-11-07T07:17:00Z</cp:lastPrinted>
  <dcterms:created xsi:type="dcterms:W3CDTF">2017-09-27T12:25:00Z</dcterms:created>
  <dcterms:modified xsi:type="dcterms:W3CDTF">2017-12-07T10:40:00Z</dcterms:modified>
</cp:coreProperties>
</file>